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60" w:rsidRPr="00690ADC" w:rsidRDefault="0020383F" w:rsidP="003775FA">
      <w:pPr>
        <w:jc w:val="center"/>
        <w:rPr>
          <w:b/>
          <w:sz w:val="20"/>
          <w:szCs w:val="20"/>
        </w:rPr>
      </w:pPr>
      <w:r>
        <w:rPr>
          <w:b/>
          <w:sz w:val="20"/>
          <w:szCs w:val="20"/>
        </w:rPr>
        <w:t>Indiana</w:t>
      </w:r>
      <w:r w:rsidR="003775FA" w:rsidRPr="00690ADC">
        <w:rPr>
          <w:b/>
          <w:sz w:val="20"/>
          <w:szCs w:val="20"/>
        </w:rPr>
        <w:t xml:space="preserve"> School for the Deaf – International Studies</w:t>
      </w:r>
    </w:p>
    <w:p w:rsidR="003775FA" w:rsidRPr="00690ADC" w:rsidRDefault="003775FA" w:rsidP="003775FA">
      <w:pPr>
        <w:jc w:val="center"/>
        <w:rPr>
          <w:sz w:val="20"/>
          <w:szCs w:val="20"/>
        </w:rPr>
      </w:pPr>
      <w:r w:rsidRPr="00690ADC">
        <w:rPr>
          <w:sz w:val="20"/>
          <w:szCs w:val="20"/>
        </w:rPr>
        <w:t>High School Department</w:t>
      </w:r>
    </w:p>
    <w:p w:rsidR="003775FA" w:rsidRPr="00690ADC" w:rsidRDefault="003775FA" w:rsidP="003775FA">
      <w:pPr>
        <w:jc w:val="center"/>
        <w:rPr>
          <w:sz w:val="20"/>
          <w:szCs w:val="20"/>
        </w:rPr>
      </w:pPr>
      <w:r w:rsidRPr="00690ADC">
        <w:rPr>
          <w:sz w:val="20"/>
          <w:szCs w:val="20"/>
        </w:rPr>
        <w:t xml:space="preserve">Academic Year:  </w:t>
      </w:r>
      <w:r w:rsidR="0020383F">
        <w:rPr>
          <w:sz w:val="20"/>
          <w:szCs w:val="20"/>
        </w:rPr>
        <w:t>2013-2015</w:t>
      </w:r>
    </w:p>
    <w:p w:rsidR="00425077" w:rsidRPr="00690ADC" w:rsidRDefault="00425077" w:rsidP="003775FA">
      <w:pPr>
        <w:jc w:val="center"/>
        <w:rPr>
          <w:sz w:val="20"/>
          <w:szCs w:val="20"/>
        </w:rPr>
      </w:pPr>
      <w:r w:rsidRPr="00690ADC">
        <w:rPr>
          <w:sz w:val="20"/>
          <w:szCs w:val="20"/>
        </w:rPr>
        <w:t>M</w:t>
      </w:r>
      <w:r w:rsidR="0020383F">
        <w:rPr>
          <w:sz w:val="20"/>
          <w:szCs w:val="20"/>
        </w:rPr>
        <w:t>r. John A. Borkowski</w:t>
      </w:r>
      <w:r w:rsidRPr="00690ADC">
        <w:rPr>
          <w:sz w:val="20"/>
          <w:szCs w:val="20"/>
        </w:rPr>
        <w:t xml:space="preserve"> &amp; </w:t>
      </w:r>
      <w:r w:rsidR="0020383F">
        <w:rPr>
          <w:sz w:val="20"/>
          <w:szCs w:val="20"/>
        </w:rPr>
        <w:t>Mr. Malcolm Peters</w:t>
      </w:r>
    </w:p>
    <w:p w:rsidR="00425077" w:rsidRPr="00690ADC" w:rsidRDefault="00425077" w:rsidP="003775FA">
      <w:pPr>
        <w:jc w:val="center"/>
        <w:rPr>
          <w:sz w:val="20"/>
          <w:szCs w:val="20"/>
        </w:rPr>
      </w:pPr>
    </w:p>
    <w:p w:rsidR="00425077" w:rsidRPr="00690ADC" w:rsidRDefault="00425077" w:rsidP="003775FA">
      <w:pPr>
        <w:jc w:val="center"/>
        <w:rPr>
          <w:sz w:val="20"/>
          <w:szCs w:val="20"/>
        </w:rPr>
      </w:pPr>
      <w:r w:rsidRPr="00690ADC">
        <w:rPr>
          <w:rFonts w:cs="Arial"/>
          <w:noProof/>
          <w:sz w:val="20"/>
          <w:szCs w:val="20"/>
        </w:rPr>
        <w:drawing>
          <wp:inline distT="0" distB="0" distL="0" distR="0">
            <wp:extent cx="1609725" cy="1273146"/>
            <wp:effectExtent l="19050" t="0" r="9525" b="0"/>
            <wp:docPr id="1" name="il_fi" descr="http://4.bp.blogspot.com/_-S6fiLsLxX0/TBKBxg-VY4I/AAAAAAAABP4/dbG-ybMLvd4/s1600/travel-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S6fiLsLxX0/TBKBxg-VY4I/AAAAAAAABP4/dbG-ybMLvd4/s1600/travel-clipart.gif"/>
                    <pic:cNvPicPr>
                      <a:picLocks noChangeAspect="1" noChangeArrowheads="1"/>
                    </pic:cNvPicPr>
                  </pic:nvPicPr>
                  <pic:blipFill>
                    <a:blip r:embed="rId5" cstate="print"/>
                    <a:srcRect/>
                    <a:stretch>
                      <a:fillRect/>
                    </a:stretch>
                  </pic:blipFill>
                  <pic:spPr bwMode="auto">
                    <a:xfrm>
                      <a:off x="0" y="0"/>
                      <a:ext cx="1609725" cy="1273146"/>
                    </a:xfrm>
                    <a:prstGeom prst="rect">
                      <a:avLst/>
                    </a:prstGeom>
                    <a:noFill/>
                    <a:ln w="9525">
                      <a:noFill/>
                      <a:miter lim="800000"/>
                      <a:headEnd/>
                      <a:tailEnd/>
                    </a:ln>
                  </pic:spPr>
                </pic:pic>
              </a:graphicData>
            </a:graphic>
          </wp:inline>
        </w:drawing>
      </w:r>
    </w:p>
    <w:p w:rsidR="00425077" w:rsidRPr="00690ADC" w:rsidRDefault="00425077" w:rsidP="003775FA">
      <w:pPr>
        <w:jc w:val="center"/>
        <w:rPr>
          <w:sz w:val="20"/>
          <w:szCs w:val="20"/>
        </w:rPr>
      </w:pPr>
    </w:p>
    <w:tbl>
      <w:tblPr>
        <w:tblStyle w:val="TableGrid"/>
        <w:tblW w:w="0" w:type="auto"/>
        <w:tblLook w:val="04A0"/>
      </w:tblPr>
      <w:tblGrid>
        <w:gridCol w:w="738"/>
        <w:gridCol w:w="8838"/>
      </w:tblGrid>
      <w:tr w:rsidR="0020383F" w:rsidTr="0020383F">
        <w:tc>
          <w:tcPr>
            <w:tcW w:w="738" w:type="dxa"/>
          </w:tcPr>
          <w:p w:rsidR="0020383F" w:rsidRDefault="0020383F" w:rsidP="0020383F">
            <w:pPr>
              <w:rPr>
                <w:sz w:val="20"/>
                <w:szCs w:val="20"/>
              </w:rPr>
            </w:pPr>
            <w:r>
              <w:rPr>
                <w:sz w:val="20"/>
                <w:szCs w:val="20"/>
              </w:rPr>
              <w:t>I.</w:t>
            </w:r>
          </w:p>
        </w:tc>
        <w:tc>
          <w:tcPr>
            <w:tcW w:w="8838" w:type="dxa"/>
          </w:tcPr>
          <w:p w:rsidR="0020383F" w:rsidRDefault="0020383F" w:rsidP="0020383F">
            <w:pPr>
              <w:rPr>
                <w:b/>
                <w:sz w:val="20"/>
                <w:szCs w:val="20"/>
              </w:rPr>
            </w:pPr>
            <w:r w:rsidRPr="00690ADC">
              <w:rPr>
                <w:b/>
                <w:sz w:val="20"/>
                <w:szCs w:val="20"/>
              </w:rPr>
              <w:t>Course Description</w:t>
            </w:r>
            <w:r>
              <w:rPr>
                <w:b/>
                <w:sz w:val="20"/>
                <w:szCs w:val="20"/>
              </w:rPr>
              <w:t>:</w:t>
            </w:r>
          </w:p>
          <w:p w:rsidR="0020383F" w:rsidRPr="0020383F" w:rsidRDefault="0020383F" w:rsidP="0020383F">
            <w:pPr>
              <w:rPr>
                <w:b/>
                <w:sz w:val="20"/>
                <w:szCs w:val="20"/>
              </w:rPr>
            </w:pPr>
            <w:r w:rsidRPr="00690ADC">
              <w:rPr>
                <w:sz w:val="20"/>
                <w:szCs w:val="20"/>
              </w:rPr>
              <w:t>This course is designed to acquaint our students with th</w:t>
            </w:r>
            <w:r>
              <w:rPr>
                <w:sz w:val="20"/>
                <w:szCs w:val="20"/>
              </w:rPr>
              <w:t xml:space="preserve">e history, regions, religions, </w:t>
            </w:r>
            <w:r w:rsidRPr="00690ADC">
              <w:rPr>
                <w:sz w:val="20"/>
                <w:szCs w:val="20"/>
              </w:rPr>
              <w:t xml:space="preserve">literature, languages, cultures, architecture, art, current events, along with a Deaf </w:t>
            </w:r>
            <w:r w:rsidRPr="00690ADC">
              <w:rPr>
                <w:sz w:val="20"/>
                <w:szCs w:val="20"/>
              </w:rPr>
              <w:tab/>
              <w:t xml:space="preserve">perspective of all the aforementioned topics, of </w:t>
            </w:r>
            <w:r>
              <w:rPr>
                <w:sz w:val="20"/>
                <w:szCs w:val="20"/>
              </w:rPr>
              <w:t>(name of country)</w:t>
            </w:r>
            <w:r w:rsidRPr="00690ADC">
              <w:rPr>
                <w:sz w:val="20"/>
                <w:szCs w:val="20"/>
              </w:rPr>
              <w:t xml:space="preserve"> in preparatio</w:t>
            </w:r>
            <w:r>
              <w:rPr>
                <w:sz w:val="20"/>
                <w:szCs w:val="20"/>
              </w:rPr>
              <w:t xml:space="preserve">n for </w:t>
            </w:r>
            <w:r w:rsidRPr="00690ADC">
              <w:rPr>
                <w:sz w:val="20"/>
                <w:szCs w:val="20"/>
              </w:rPr>
              <w:t xml:space="preserve">the trip in </w:t>
            </w:r>
            <w:r>
              <w:rPr>
                <w:sz w:val="20"/>
                <w:szCs w:val="20"/>
              </w:rPr>
              <w:t>March 2015.</w:t>
            </w:r>
          </w:p>
        </w:tc>
      </w:tr>
      <w:tr w:rsidR="0020383F" w:rsidTr="0020383F">
        <w:tc>
          <w:tcPr>
            <w:tcW w:w="738" w:type="dxa"/>
          </w:tcPr>
          <w:p w:rsidR="0020383F" w:rsidRDefault="0020383F" w:rsidP="0020383F">
            <w:pPr>
              <w:rPr>
                <w:sz w:val="20"/>
                <w:szCs w:val="20"/>
              </w:rPr>
            </w:pPr>
            <w:r>
              <w:rPr>
                <w:sz w:val="20"/>
                <w:szCs w:val="20"/>
              </w:rPr>
              <w:t>II.</w:t>
            </w:r>
          </w:p>
        </w:tc>
        <w:tc>
          <w:tcPr>
            <w:tcW w:w="8838" w:type="dxa"/>
          </w:tcPr>
          <w:p w:rsidR="0020383F" w:rsidRDefault="0020383F" w:rsidP="0020383F">
            <w:pPr>
              <w:tabs>
                <w:tab w:val="left" w:pos="2295"/>
              </w:tabs>
              <w:rPr>
                <w:b/>
                <w:sz w:val="20"/>
                <w:szCs w:val="20"/>
              </w:rPr>
            </w:pPr>
            <w:r w:rsidRPr="00690ADC">
              <w:rPr>
                <w:b/>
                <w:sz w:val="20"/>
                <w:szCs w:val="20"/>
              </w:rPr>
              <w:t>Course Objectives</w:t>
            </w:r>
            <w:r>
              <w:rPr>
                <w:b/>
                <w:sz w:val="20"/>
                <w:szCs w:val="20"/>
              </w:rPr>
              <w:t>:</w:t>
            </w:r>
          </w:p>
          <w:p w:rsidR="0020383F" w:rsidRPr="00690ADC" w:rsidRDefault="0020383F" w:rsidP="0020383F">
            <w:pPr>
              <w:pStyle w:val="ListParagraph"/>
              <w:numPr>
                <w:ilvl w:val="0"/>
                <w:numId w:val="1"/>
              </w:numPr>
              <w:rPr>
                <w:sz w:val="20"/>
                <w:szCs w:val="20"/>
              </w:rPr>
            </w:pPr>
            <w:r w:rsidRPr="00690ADC">
              <w:rPr>
                <w:sz w:val="20"/>
                <w:szCs w:val="20"/>
              </w:rPr>
              <w:t>Students will develop a better understanding for the history, regions, religions, languages, Universal Sign Language, cultures, art, architecture, people, current events and Deaf culture of the cities/countries to be visited.</w:t>
            </w:r>
          </w:p>
          <w:p w:rsidR="0020383F" w:rsidRPr="00690ADC" w:rsidRDefault="0020383F" w:rsidP="0020383F">
            <w:pPr>
              <w:pStyle w:val="ListParagraph"/>
              <w:numPr>
                <w:ilvl w:val="0"/>
                <w:numId w:val="1"/>
              </w:numPr>
              <w:rPr>
                <w:sz w:val="20"/>
                <w:szCs w:val="20"/>
              </w:rPr>
            </w:pPr>
            <w:r w:rsidRPr="00690ADC">
              <w:rPr>
                <w:sz w:val="20"/>
                <w:szCs w:val="20"/>
              </w:rPr>
              <w:t xml:space="preserve">Students will have a basic understanding of the geography of </w:t>
            </w:r>
            <w:r>
              <w:rPr>
                <w:sz w:val="20"/>
                <w:szCs w:val="20"/>
              </w:rPr>
              <w:t>(name of country)</w:t>
            </w:r>
          </w:p>
          <w:p w:rsidR="0020383F" w:rsidRPr="00690ADC" w:rsidRDefault="0020383F" w:rsidP="0020383F">
            <w:pPr>
              <w:pStyle w:val="ListParagraph"/>
              <w:numPr>
                <w:ilvl w:val="0"/>
                <w:numId w:val="1"/>
              </w:numPr>
              <w:rPr>
                <w:sz w:val="20"/>
                <w:szCs w:val="20"/>
              </w:rPr>
            </w:pPr>
            <w:r w:rsidRPr="00690ADC">
              <w:rPr>
                <w:sz w:val="20"/>
                <w:szCs w:val="20"/>
              </w:rPr>
              <w:t>Students will learn how culture and experience influence people’s perceptions of places and regions.</w:t>
            </w:r>
          </w:p>
          <w:p w:rsidR="0020383F" w:rsidRPr="00690ADC" w:rsidRDefault="0020383F" w:rsidP="0020383F">
            <w:pPr>
              <w:pStyle w:val="ListParagraph"/>
              <w:numPr>
                <w:ilvl w:val="0"/>
                <w:numId w:val="1"/>
              </w:numPr>
              <w:rPr>
                <w:sz w:val="20"/>
                <w:szCs w:val="20"/>
              </w:rPr>
            </w:pPr>
            <w:r w:rsidRPr="00690ADC">
              <w:rPr>
                <w:sz w:val="20"/>
                <w:szCs w:val="20"/>
              </w:rPr>
              <w:t xml:space="preserve">Students will research and present one of several different pieces of Deaf culture from </w:t>
            </w:r>
            <w:r w:rsidR="004D2CEC">
              <w:rPr>
                <w:sz w:val="20"/>
                <w:szCs w:val="20"/>
              </w:rPr>
              <w:t>(name of country)</w:t>
            </w:r>
          </w:p>
          <w:p w:rsidR="0020383F" w:rsidRPr="00690ADC" w:rsidRDefault="0020383F" w:rsidP="0020383F">
            <w:pPr>
              <w:pStyle w:val="ListParagraph"/>
              <w:numPr>
                <w:ilvl w:val="0"/>
                <w:numId w:val="1"/>
              </w:numPr>
              <w:rPr>
                <w:sz w:val="20"/>
                <w:szCs w:val="20"/>
              </w:rPr>
            </w:pPr>
            <w:r w:rsidRPr="00690ADC">
              <w:rPr>
                <w:sz w:val="20"/>
                <w:szCs w:val="20"/>
              </w:rPr>
              <w:t>Students will appreciate selected works of art/architecture that they will see and be able to identify background information on artists, the history of the art pieces and the basic elements of the artwork</w:t>
            </w:r>
          </w:p>
          <w:p w:rsidR="0020383F" w:rsidRPr="00690ADC" w:rsidRDefault="0020383F" w:rsidP="0020383F">
            <w:pPr>
              <w:pStyle w:val="ListParagraph"/>
              <w:numPr>
                <w:ilvl w:val="0"/>
                <w:numId w:val="1"/>
              </w:numPr>
              <w:rPr>
                <w:sz w:val="20"/>
                <w:szCs w:val="20"/>
              </w:rPr>
            </w:pPr>
            <w:r w:rsidRPr="00690ADC">
              <w:rPr>
                <w:sz w:val="20"/>
                <w:szCs w:val="20"/>
              </w:rPr>
              <w:t>Students will use literature, art, and history as a springboard for critical writing</w:t>
            </w:r>
          </w:p>
          <w:p w:rsidR="0020383F" w:rsidRPr="00690ADC" w:rsidRDefault="0020383F" w:rsidP="0020383F">
            <w:pPr>
              <w:pStyle w:val="ListParagraph"/>
              <w:numPr>
                <w:ilvl w:val="0"/>
                <w:numId w:val="1"/>
              </w:numPr>
              <w:rPr>
                <w:sz w:val="20"/>
                <w:szCs w:val="20"/>
              </w:rPr>
            </w:pPr>
            <w:r w:rsidRPr="00690ADC">
              <w:rPr>
                <w:sz w:val="20"/>
                <w:szCs w:val="20"/>
              </w:rPr>
              <w:t>Students will keep a journal/resource book throughout the year.</w:t>
            </w:r>
          </w:p>
          <w:p w:rsidR="0020383F" w:rsidRPr="00690ADC" w:rsidRDefault="0020383F" w:rsidP="0020383F">
            <w:pPr>
              <w:pStyle w:val="ListParagraph"/>
              <w:numPr>
                <w:ilvl w:val="0"/>
                <w:numId w:val="1"/>
              </w:numPr>
              <w:rPr>
                <w:sz w:val="20"/>
                <w:szCs w:val="20"/>
              </w:rPr>
            </w:pPr>
            <w:r w:rsidRPr="00690ADC">
              <w:rPr>
                <w:sz w:val="20"/>
                <w:szCs w:val="20"/>
              </w:rPr>
              <w:t>Students will discuss individual and group fundraising projects in class and implement and complete them outside of the classroom.</w:t>
            </w:r>
          </w:p>
          <w:p w:rsidR="0020383F" w:rsidRPr="0020383F" w:rsidRDefault="0020383F" w:rsidP="0020383F">
            <w:pPr>
              <w:pStyle w:val="ListParagraph"/>
              <w:numPr>
                <w:ilvl w:val="0"/>
                <w:numId w:val="1"/>
              </w:numPr>
              <w:rPr>
                <w:sz w:val="20"/>
                <w:szCs w:val="20"/>
              </w:rPr>
            </w:pPr>
            <w:r w:rsidRPr="00690ADC">
              <w:rPr>
                <w:sz w:val="20"/>
                <w:szCs w:val="20"/>
              </w:rPr>
              <w:t>Students will plan and present a multimedia presentation at a parent meeting as well as a high school assembly about their experiences and travel</w:t>
            </w:r>
            <w:r>
              <w:rPr>
                <w:sz w:val="20"/>
                <w:szCs w:val="20"/>
              </w:rPr>
              <w:t>.</w:t>
            </w:r>
          </w:p>
        </w:tc>
      </w:tr>
      <w:tr w:rsidR="0020383F" w:rsidTr="0020383F">
        <w:tc>
          <w:tcPr>
            <w:tcW w:w="738" w:type="dxa"/>
          </w:tcPr>
          <w:p w:rsidR="0020383F" w:rsidRDefault="0020383F" w:rsidP="0020383F">
            <w:pPr>
              <w:rPr>
                <w:sz w:val="20"/>
                <w:szCs w:val="20"/>
              </w:rPr>
            </w:pPr>
            <w:r>
              <w:rPr>
                <w:sz w:val="20"/>
                <w:szCs w:val="20"/>
              </w:rPr>
              <w:t>III.</w:t>
            </w:r>
          </w:p>
        </w:tc>
        <w:tc>
          <w:tcPr>
            <w:tcW w:w="8838" w:type="dxa"/>
          </w:tcPr>
          <w:p w:rsidR="0020383F" w:rsidRDefault="0020383F" w:rsidP="0020383F">
            <w:pPr>
              <w:tabs>
                <w:tab w:val="left" w:pos="2295"/>
                <w:tab w:val="center" w:pos="4311"/>
              </w:tabs>
              <w:rPr>
                <w:b/>
                <w:sz w:val="20"/>
                <w:szCs w:val="20"/>
              </w:rPr>
            </w:pPr>
            <w:r w:rsidRPr="00690ADC">
              <w:rPr>
                <w:b/>
                <w:sz w:val="20"/>
                <w:szCs w:val="20"/>
              </w:rPr>
              <w:t>Course Requirements and Expectations</w:t>
            </w:r>
            <w:r>
              <w:rPr>
                <w:b/>
                <w:sz w:val="20"/>
                <w:szCs w:val="20"/>
              </w:rPr>
              <w:t>:</w:t>
            </w:r>
          </w:p>
          <w:p w:rsidR="0020383F" w:rsidRDefault="0020383F" w:rsidP="0020383F">
            <w:pPr>
              <w:tabs>
                <w:tab w:val="left" w:pos="2295"/>
                <w:tab w:val="center" w:pos="4311"/>
              </w:tabs>
              <w:rPr>
                <w:b/>
                <w:sz w:val="20"/>
                <w:szCs w:val="20"/>
              </w:rPr>
            </w:pPr>
          </w:p>
          <w:p w:rsidR="0020383F" w:rsidRPr="00690ADC" w:rsidRDefault="0020383F" w:rsidP="0020383F">
            <w:pPr>
              <w:pStyle w:val="ListParagraph"/>
              <w:numPr>
                <w:ilvl w:val="0"/>
                <w:numId w:val="2"/>
              </w:numPr>
              <w:rPr>
                <w:sz w:val="20"/>
                <w:szCs w:val="20"/>
              </w:rPr>
            </w:pPr>
            <w:r w:rsidRPr="00690ADC">
              <w:rPr>
                <w:sz w:val="20"/>
                <w:szCs w:val="20"/>
              </w:rPr>
              <w:t xml:space="preserve">Because students are a role model to others, students are expected to maintain </w:t>
            </w:r>
            <w:r w:rsidRPr="00690ADC">
              <w:rPr>
                <w:b/>
                <w:sz w:val="20"/>
                <w:szCs w:val="20"/>
              </w:rPr>
              <w:t>positive citizenship</w:t>
            </w:r>
            <w:r w:rsidRPr="00690ADC">
              <w:rPr>
                <w:sz w:val="20"/>
                <w:szCs w:val="20"/>
              </w:rPr>
              <w:t xml:space="preserve"> in the school community.  Show respect for school staff, students, and property as well as for the opinions and comments of students in the class.  Extend every courtesy and consideration for fellow student travelers not currently taking the International Studies class and make them feel part of the group.</w:t>
            </w:r>
          </w:p>
          <w:p w:rsidR="0020383F" w:rsidRPr="00690ADC" w:rsidRDefault="0020383F" w:rsidP="0020383F">
            <w:pPr>
              <w:rPr>
                <w:sz w:val="20"/>
                <w:szCs w:val="20"/>
              </w:rPr>
            </w:pPr>
          </w:p>
          <w:p w:rsidR="0020383F" w:rsidRPr="00690ADC" w:rsidRDefault="0020383F" w:rsidP="0020383F">
            <w:pPr>
              <w:pStyle w:val="ListParagraph"/>
              <w:numPr>
                <w:ilvl w:val="0"/>
                <w:numId w:val="2"/>
              </w:numPr>
              <w:rPr>
                <w:sz w:val="20"/>
                <w:szCs w:val="20"/>
              </w:rPr>
            </w:pPr>
            <w:r w:rsidRPr="00690ADC">
              <w:rPr>
                <w:sz w:val="20"/>
                <w:szCs w:val="20"/>
              </w:rPr>
              <w:t xml:space="preserve">Students are </w:t>
            </w:r>
            <w:r w:rsidRPr="00690ADC">
              <w:rPr>
                <w:b/>
                <w:sz w:val="20"/>
                <w:szCs w:val="20"/>
              </w:rPr>
              <w:t>responsible</w:t>
            </w:r>
            <w:r w:rsidRPr="00690ADC">
              <w:rPr>
                <w:sz w:val="20"/>
                <w:szCs w:val="20"/>
              </w:rPr>
              <w:t xml:space="preserve"> for obtaining information from class lectures, discussions, handouts, and projects.  Students are responsible for making up class work in the event of excused absences and for meeting assignment deadlines.</w:t>
            </w:r>
          </w:p>
          <w:p w:rsidR="0020383F" w:rsidRPr="00690ADC" w:rsidRDefault="0020383F" w:rsidP="0020383F">
            <w:pPr>
              <w:rPr>
                <w:sz w:val="20"/>
                <w:szCs w:val="20"/>
              </w:rPr>
            </w:pPr>
          </w:p>
          <w:p w:rsidR="0020383F" w:rsidRPr="00690ADC" w:rsidRDefault="0020383F" w:rsidP="0020383F">
            <w:pPr>
              <w:pStyle w:val="ListParagraph"/>
              <w:numPr>
                <w:ilvl w:val="0"/>
                <w:numId w:val="2"/>
              </w:numPr>
              <w:rPr>
                <w:sz w:val="20"/>
                <w:szCs w:val="20"/>
              </w:rPr>
            </w:pPr>
            <w:r w:rsidRPr="00690ADC">
              <w:rPr>
                <w:sz w:val="20"/>
                <w:szCs w:val="20"/>
              </w:rPr>
              <w:t>Class activities will include:</w:t>
            </w:r>
          </w:p>
          <w:p w:rsidR="0020383F" w:rsidRPr="00690ADC" w:rsidRDefault="0020383F" w:rsidP="0020383F">
            <w:pPr>
              <w:pStyle w:val="ListParagraph"/>
              <w:ind w:left="1080"/>
              <w:rPr>
                <w:sz w:val="20"/>
                <w:szCs w:val="20"/>
              </w:rPr>
            </w:pPr>
          </w:p>
          <w:p w:rsidR="0020383F" w:rsidRPr="00690ADC" w:rsidRDefault="0020383F" w:rsidP="0020383F">
            <w:pPr>
              <w:pStyle w:val="ListParagraph"/>
              <w:numPr>
                <w:ilvl w:val="0"/>
                <w:numId w:val="3"/>
              </w:numPr>
              <w:rPr>
                <w:sz w:val="20"/>
                <w:szCs w:val="20"/>
              </w:rPr>
            </w:pPr>
            <w:r w:rsidRPr="00690ADC">
              <w:rPr>
                <w:sz w:val="20"/>
                <w:szCs w:val="20"/>
              </w:rPr>
              <w:t>Individual/Group work</w:t>
            </w:r>
          </w:p>
          <w:p w:rsidR="0020383F" w:rsidRPr="00690ADC" w:rsidRDefault="0020383F" w:rsidP="0020383F">
            <w:pPr>
              <w:pStyle w:val="ListParagraph"/>
              <w:numPr>
                <w:ilvl w:val="0"/>
                <w:numId w:val="3"/>
              </w:numPr>
              <w:rPr>
                <w:sz w:val="20"/>
                <w:szCs w:val="20"/>
              </w:rPr>
            </w:pPr>
            <w:r w:rsidRPr="00690ADC">
              <w:rPr>
                <w:sz w:val="20"/>
                <w:szCs w:val="20"/>
              </w:rPr>
              <w:t>Creating projects</w:t>
            </w:r>
          </w:p>
          <w:p w:rsidR="0020383F" w:rsidRPr="00690ADC" w:rsidRDefault="0020383F" w:rsidP="0020383F">
            <w:pPr>
              <w:pStyle w:val="ListParagraph"/>
              <w:numPr>
                <w:ilvl w:val="0"/>
                <w:numId w:val="3"/>
              </w:numPr>
              <w:rPr>
                <w:sz w:val="20"/>
                <w:szCs w:val="20"/>
              </w:rPr>
            </w:pPr>
            <w:r w:rsidRPr="00690ADC">
              <w:rPr>
                <w:sz w:val="20"/>
                <w:szCs w:val="20"/>
              </w:rPr>
              <w:t>Current news</w:t>
            </w:r>
          </w:p>
          <w:p w:rsidR="0020383F" w:rsidRPr="00690ADC" w:rsidRDefault="0020383F" w:rsidP="0020383F">
            <w:pPr>
              <w:pStyle w:val="ListParagraph"/>
              <w:numPr>
                <w:ilvl w:val="0"/>
                <w:numId w:val="3"/>
              </w:numPr>
              <w:rPr>
                <w:sz w:val="20"/>
                <w:szCs w:val="20"/>
              </w:rPr>
            </w:pPr>
            <w:r w:rsidRPr="00690ADC">
              <w:rPr>
                <w:sz w:val="20"/>
                <w:szCs w:val="20"/>
              </w:rPr>
              <w:t>Hands-On activities</w:t>
            </w:r>
          </w:p>
          <w:p w:rsidR="0020383F" w:rsidRPr="00690ADC" w:rsidRDefault="0020383F" w:rsidP="0020383F">
            <w:pPr>
              <w:pStyle w:val="ListParagraph"/>
              <w:numPr>
                <w:ilvl w:val="0"/>
                <w:numId w:val="3"/>
              </w:numPr>
              <w:rPr>
                <w:sz w:val="20"/>
                <w:szCs w:val="20"/>
              </w:rPr>
            </w:pPr>
            <w:r w:rsidRPr="00690ADC">
              <w:rPr>
                <w:sz w:val="20"/>
                <w:szCs w:val="20"/>
              </w:rPr>
              <w:t>Reading literature, articles and handouts</w:t>
            </w:r>
          </w:p>
          <w:p w:rsidR="0020383F" w:rsidRPr="00690ADC" w:rsidRDefault="0020383F" w:rsidP="0020383F">
            <w:pPr>
              <w:pStyle w:val="ListParagraph"/>
              <w:numPr>
                <w:ilvl w:val="0"/>
                <w:numId w:val="3"/>
              </w:numPr>
              <w:rPr>
                <w:sz w:val="20"/>
                <w:szCs w:val="20"/>
              </w:rPr>
            </w:pPr>
            <w:r w:rsidRPr="00690ADC">
              <w:rPr>
                <w:sz w:val="20"/>
                <w:szCs w:val="20"/>
              </w:rPr>
              <w:lastRenderedPageBreak/>
              <w:t>Movies/videotapes</w:t>
            </w:r>
          </w:p>
          <w:p w:rsidR="0020383F" w:rsidRPr="00690ADC" w:rsidRDefault="0020383F" w:rsidP="0020383F">
            <w:pPr>
              <w:pStyle w:val="ListParagraph"/>
              <w:numPr>
                <w:ilvl w:val="0"/>
                <w:numId w:val="3"/>
              </w:numPr>
              <w:rPr>
                <w:sz w:val="20"/>
                <w:szCs w:val="20"/>
              </w:rPr>
            </w:pPr>
            <w:r w:rsidRPr="00690ADC">
              <w:rPr>
                <w:sz w:val="20"/>
                <w:szCs w:val="20"/>
              </w:rPr>
              <w:t>Attending field trips</w:t>
            </w:r>
          </w:p>
          <w:p w:rsidR="0020383F" w:rsidRPr="00690ADC" w:rsidRDefault="0020383F" w:rsidP="0020383F">
            <w:pPr>
              <w:pStyle w:val="ListParagraph"/>
              <w:numPr>
                <w:ilvl w:val="0"/>
                <w:numId w:val="3"/>
              </w:numPr>
              <w:rPr>
                <w:sz w:val="20"/>
                <w:szCs w:val="20"/>
              </w:rPr>
            </w:pPr>
            <w:r w:rsidRPr="00690ADC">
              <w:rPr>
                <w:sz w:val="20"/>
                <w:szCs w:val="20"/>
              </w:rPr>
              <w:t>Taking tests</w:t>
            </w:r>
          </w:p>
          <w:p w:rsidR="0020383F" w:rsidRPr="00690ADC" w:rsidRDefault="0020383F" w:rsidP="0020383F">
            <w:pPr>
              <w:rPr>
                <w:sz w:val="20"/>
                <w:szCs w:val="20"/>
              </w:rPr>
            </w:pPr>
          </w:p>
          <w:p w:rsidR="0020383F" w:rsidRPr="00690ADC" w:rsidRDefault="0020383F" w:rsidP="0020383F">
            <w:pPr>
              <w:pStyle w:val="ListParagraph"/>
              <w:numPr>
                <w:ilvl w:val="0"/>
                <w:numId w:val="2"/>
              </w:numPr>
              <w:rPr>
                <w:sz w:val="20"/>
                <w:szCs w:val="20"/>
              </w:rPr>
            </w:pPr>
            <w:r w:rsidRPr="00690ADC">
              <w:rPr>
                <w:sz w:val="20"/>
                <w:szCs w:val="20"/>
              </w:rPr>
              <w:t>Research will be expected on:</w:t>
            </w:r>
          </w:p>
          <w:p w:rsidR="0020383F" w:rsidRPr="00690ADC" w:rsidRDefault="0020383F" w:rsidP="0020383F">
            <w:pPr>
              <w:rPr>
                <w:sz w:val="20"/>
                <w:szCs w:val="20"/>
              </w:rPr>
            </w:pPr>
          </w:p>
          <w:p w:rsidR="0020383F" w:rsidRPr="00690ADC" w:rsidRDefault="0020383F" w:rsidP="0020383F">
            <w:pPr>
              <w:pStyle w:val="ListParagraph"/>
              <w:numPr>
                <w:ilvl w:val="0"/>
                <w:numId w:val="5"/>
              </w:numPr>
              <w:rPr>
                <w:sz w:val="20"/>
                <w:szCs w:val="20"/>
              </w:rPr>
            </w:pPr>
            <w:r w:rsidRPr="00690ADC">
              <w:rPr>
                <w:sz w:val="20"/>
                <w:szCs w:val="20"/>
              </w:rPr>
              <w:t xml:space="preserve">the roots of </w:t>
            </w:r>
            <w:r w:rsidR="004D2CEC">
              <w:rPr>
                <w:sz w:val="20"/>
                <w:szCs w:val="20"/>
              </w:rPr>
              <w:t>(name of country)</w:t>
            </w:r>
          </w:p>
          <w:p w:rsidR="0020383F" w:rsidRPr="00690ADC" w:rsidRDefault="0020383F" w:rsidP="0020383F">
            <w:pPr>
              <w:pStyle w:val="ListParagraph"/>
              <w:numPr>
                <w:ilvl w:val="0"/>
                <w:numId w:val="5"/>
              </w:numPr>
              <w:rPr>
                <w:sz w:val="20"/>
                <w:szCs w:val="20"/>
              </w:rPr>
            </w:pPr>
            <w:r w:rsidRPr="00690ADC">
              <w:rPr>
                <w:sz w:val="20"/>
                <w:szCs w:val="20"/>
              </w:rPr>
              <w:t xml:space="preserve">history </w:t>
            </w:r>
          </w:p>
          <w:p w:rsidR="0020383F" w:rsidRPr="00690ADC" w:rsidRDefault="0020383F" w:rsidP="0020383F">
            <w:pPr>
              <w:pStyle w:val="ListParagraph"/>
              <w:numPr>
                <w:ilvl w:val="0"/>
                <w:numId w:val="5"/>
              </w:numPr>
              <w:rPr>
                <w:sz w:val="20"/>
                <w:szCs w:val="20"/>
              </w:rPr>
            </w:pPr>
            <w:r w:rsidRPr="00690ADC">
              <w:rPr>
                <w:sz w:val="20"/>
                <w:szCs w:val="20"/>
              </w:rPr>
              <w:t>art &amp; architecture (medieval and modern)</w:t>
            </w:r>
          </w:p>
          <w:p w:rsidR="0020383F" w:rsidRPr="00690ADC" w:rsidRDefault="0020383F" w:rsidP="0020383F">
            <w:pPr>
              <w:pStyle w:val="ListParagraph"/>
              <w:numPr>
                <w:ilvl w:val="0"/>
                <w:numId w:val="5"/>
              </w:numPr>
              <w:rPr>
                <w:sz w:val="20"/>
                <w:szCs w:val="20"/>
              </w:rPr>
            </w:pPr>
            <w:r w:rsidRPr="00690ADC">
              <w:rPr>
                <w:sz w:val="20"/>
                <w:szCs w:val="20"/>
              </w:rPr>
              <w:t>poetry and fairytales</w:t>
            </w:r>
          </w:p>
          <w:p w:rsidR="0020383F" w:rsidRPr="00690ADC" w:rsidRDefault="0020383F" w:rsidP="0020383F">
            <w:pPr>
              <w:pStyle w:val="ListParagraph"/>
              <w:numPr>
                <w:ilvl w:val="0"/>
                <w:numId w:val="5"/>
              </w:numPr>
              <w:rPr>
                <w:sz w:val="20"/>
                <w:szCs w:val="20"/>
              </w:rPr>
            </w:pPr>
            <w:r w:rsidRPr="00690ADC">
              <w:rPr>
                <w:sz w:val="20"/>
                <w:szCs w:val="20"/>
              </w:rPr>
              <w:t xml:space="preserve">modern issues about </w:t>
            </w:r>
            <w:r w:rsidR="004D2CEC">
              <w:rPr>
                <w:sz w:val="20"/>
                <w:szCs w:val="20"/>
              </w:rPr>
              <w:t>(name of country)</w:t>
            </w:r>
          </w:p>
          <w:p w:rsidR="0020383F" w:rsidRPr="00690ADC" w:rsidRDefault="0020383F" w:rsidP="0020383F">
            <w:pPr>
              <w:pStyle w:val="ListParagraph"/>
              <w:numPr>
                <w:ilvl w:val="0"/>
                <w:numId w:val="5"/>
              </w:numPr>
              <w:rPr>
                <w:sz w:val="20"/>
                <w:szCs w:val="20"/>
              </w:rPr>
            </w:pPr>
            <w:r w:rsidRPr="00690ADC">
              <w:rPr>
                <w:sz w:val="20"/>
                <w:szCs w:val="20"/>
              </w:rPr>
              <w:t xml:space="preserve">Deaf-related issues in </w:t>
            </w:r>
            <w:r w:rsidR="004D2CEC">
              <w:rPr>
                <w:sz w:val="20"/>
                <w:szCs w:val="20"/>
              </w:rPr>
              <w:t>(name of country)</w:t>
            </w:r>
          </w:p>
          <w:p w:rsidR="0020383F" w:rsidRPr="00690ADC" w:rsidRDefault="0020383F" w:rsidP="0020383F">
            <w:pPr>
              <w:rPr>
                <w:sz w:val="20"/>
                <w:szCs w:val="20"/>
              </w:rPr>
            </w:pPr>
          </w:p>
          <w:p w:rsidR="0020383F" w:rsidRPr="00690ADC" w:rsidRDefault="0020383F" w:rsidP="0020383F">
            <w:pPr>
              <w:pStyle w:val="ListParagraph"/>
              <w:numPr>
                <w:ilvl w:val="0"/>
                <w:numId w:val="2"/>
              </w:numPr>
              <w:rPr>
                <w:sz w:val="20"/>
                <w:szCs w:val="20"/>
              </w:rPr>
            </w:pPr>
            <w:r w:rsidRPr="00690ADC">
              <w:rPr>
                <w:sz w:val="20"/>
                <w:szCs w:val="20"/>
              </w:rPr>
              <w:t>Materials:</w:t>
            </w:r>
          </w:p>
          <w:p w:rsidR="0020383F" w:rsidRPr="00690ADC" w:rsidRDefault="0020383F" w:rsidP="0020383F">
            <w:pPr>
              <w:rPr>
                <w:sz w:val="20"/>
                <w:szCs w:val="20"/>
              </w:rPr>
            </w:pPr>
          </w:p>
          <w:p w:rsidR="0020383F" w:rsidRPr="00690ADC" w:rsidRDefault="0020383F" w:rsidP="0020383F">
            <w:pPr>
              <w:pStyle w:val="ListParagraph"/>
              <w:numPr>
                <w:ilvl w:val="0"/>
                <w:numId w:val="6"/>
              </w:numPr>
              <w:rPr>
                <w:sz w:val="20"/>
                <w:szCs w:val="20"/>
              </w:rPr>
            </w:pPr>
            <w:r w:rsidRPr="00690ADC">
              <w:rPr>
                <w:sz w:val="20"/>
                <w:szCs w:val="20"/>
              </w:rPr>
              <w:t>individual portfolio binders for class</w:t>
            </w:r>
          </w:p>
          <w:p w:rsidR="0020383F" w:rsidRPr="00690ADC" w:rsidRDefault="0020383F" w:rsidP="0020383F">
            <w:pPr>
              <w:pStyle w:val="ListParagraph"/>
              <w:numPr>
                <w:ilvl w:val="0"/>
                <w:numId w:val="6"/>
              </w:numPr>
              <w:rPr>
                <w:sz w:val="20"/>
                <w:szCs w:val="20"/>
              </w:rPr>
            </w:pPr>
            <w:r w:rsidRPr="00690ADC">
              <w:rPr>
                <w:sz w:val="20"/>
                <w:szCs w:val="20"/>
              </w:rPr>
              <w:t>spiral notebooks or lined paper (for note taking)</w:t>
            </w:r>
          </w:p>
          <w:p w:rsidR="0020383F" w:rsidRPr="00690ADC" w:rsidRDefault="0020383F" w:rsidP="0020383F">
            <w:pPr>
              <w:pStyle w:val="ListParagraph"/>
              <w:numPr>
                <w:ilvl w:val="0"/>
                <w:numId w:val="6"/>
              </w:numPr>
              <w:rPr>
                <w:sz w:val="20"/>
                <w:szCs w:val="20"/>
              </w:rPr>
            </w:pPr>
            <w:r w:rsidRPr="00690ADC">
              <w:rPr>
                <w:sz w:val="20"/>
                <w:szCs w:val="20"/>
              </w:rPr>
              <w:t>art resource book and/or albums</w:t>
            </w:r>
          </w:p>
          <w:p w:rsidR="0020383F" w:rsidRPr="00690ADC" w:rsidRDefault="0020383F" w:rsidP="0020383F">
            <w:pPr>
              <w:pStyle w:val="ListParagraph"/>
              <w:numPr>
                <w:ilvl w:val="0"/>
                <w:numId w:val="6"/>
              </w:numPr>
              <w:rPr>
                <w:sz w:val="20"/>
                <w:szCs w:val="20"/>
              </w:rPr>
            </w:pPr>
            <w:r w:rsidRPr="00690ADC">
              <w:rPr>
                <w:sz w:val="20"/>
                <w:szCs w:val="20"/>
              </w:rPr>
              <w:t xml:space="preserve">travel journal </w:t>
            </w:r>
          </w:p>
          <w:p w:rsidR="0020383F" w:rsidRPr="00690ADC" w:rsidRDefault="0020383F" w:rsidP="0020383F">
            <w:pPr>
              <w:tabs>
                <w:tab w:val="left" w:pos="2295"/>
                <w:tab w:val="center" w:pos="4311"/>
              </w:tabs>
              <w:rPr>
                <w:b/>
                <w:sz w:val="20"/>
                <w:szCs w:val="20"/>
              </w:rPr>
            </w:pPr>
            <w:r>
              <w:rPr>
                <w:b/>
                <w:sz w:val="20"/>
                <w:szCs w:val="20"/>
              </w:rPr>
              <w:tab/>
            </w:r>
          </w:p>
        </w:tc>
      </w:tr>
      <w:tr w:rsidR="0020383F" w:rsidTr="0020383F">
        <w:tc>
          <w:tcPr>
            <w:tcW w:w="738" w:type="dxa"/>
          </w:tcPr>
          <w:p w:rsidR="0020383F" w:rsidRDefault="0020383F" w:rsidP="0020383F">
            <w:pPr>
              <w:rPr>
                <w:sz w:val="20"/>
                <w:szCs w:val="20"/>
              </w:rPr>
            </w:pPr>
            <w:r>
              <w:rPr>
                <w:sz w:val="20"/>
                <w:szCs w:val="20"/>
              </w:rPr>
              <w:lastRenderedPageBreak/>
              <w:t>IV.</w:t>
            </w:r>
          </w:p>
        </w:tc>
        <w:tc>
          <w:tcPr>
            <w:tcW w:w="8838" w:type="dxa"/>
          </w:tcPr>
          <w:p w:rsidR="0020383F" w:rsidRDefault="0020383F" w:rsidP="0020383F">
            <w:pPr>
              <w:tabs>
                <w:tab w:val="left" w:pos="2295"/>
                <w:tab w:val="center" w:pos="4311"/>
              </w:tabs>
              <w:rPr>
                <w:b/>
                <w:sz w:val="20"/>
                <w:szCs w:val="20"/>
              </w:rPr>
            </w:pPr>
            <w:r w:rsidRPr="00690ADC">
              <w:rPr>
                <w:b/>
                <w:sz w:val="20"/>
                <w:szCs w:val="20"/>
              </w:rPr>
              <w:t>Grading Criteria</w:t>
            </w:r>
          </w:p>
          <w:p w:rsidR="0020383F" w:rsidRDefault="0020383F" w:rsidP="0020383F">
            <w:pPr>
              <w:tabs>
                <w:tab w:val="left" w:pos="2295"/>
                <w:tab w:val="center" w:pos="4311"/>
              </w:tabs>
              <w:rPr>
                <w:b/>
                <w:sz w:val="20"/>
                <w:szCs w:val="20"/>
              </w:rPr>
            </w:pPr>
          </w:p>
          <w:p w:rsidR="0020383F" w:rsidRPr="00690ADC" w:rsidRDefault="0020383F" w:rsidP="0020383F">
            <w:pPr>
              <w:rPr>
                <w:sz w:val="20"/>
                <w:szCs w:val="20"/>
              </w:rPr>
            </w:pPr>
            <w:r w:rsidRPr="00690ADC">
              <w:rPr>
                <w:sz w:val="20"/>
                <w:szCs w:val="20"/>
              </w:rPr>
              <w:tab/>
              <w:t>A.  Homework, Classwork, Projects, Attendance (40%)</w:t>
            </w:r>
          </w:p>
          <w:p w:rsidR="0020383F" w:rsidRPr="00690ADC" w:rsidRDefault="0020383F" w:rsidP="0020383F">
            <w:pPr>
              <w:rPr>
                <w:sz w:val="20"/>
                <w:szCs w:val="20"/>
              </w:rPr>
            </w:pPr>
          </w:p>
          <w:p w:rsidR="0020383F" w:rsidRPr="00690ADC" w:rsidRDefault="0020383F" w:rsidP="0020383F">
            <w:pPr>
              <w:pStyle w:val="ListParagraph"/>
              <w:numPr>
                <w:ilvl w:val="0"/>
                <w:numId w:val="7"/>
              </w:numPr>
              <w:rPr>
                <w:sz w:val="20"/>
                <w:szCs w:val="20"/>
              </w:rPr>
            </w:pPr>
            <w:r w:rsidRPr="00690ADC">
              <w:rPr>
                <w:sz w:val="20"/>
                <w:szCs w:val="20"/>
              </w:rPr>
              <w:t>Students are expected to complete assignments on time to receive full credit</w:t>
            </w:r>
          </w:p>
          <w:p w:rsidR="0020383F" w:rsidRPr="00690ADC" w:rsidRDefault="0020383F" w:rsidP="0020383F">
            <w:pPr>
              <w:pStyle w:val="ListParagraph"/>
              <w:numPr>
                <w:ilvl w:val="0"/>
                <w:numId w:val="7"/>
              </w:numPr>
              <w:rPr>
                <w:sz w:val="20"/>
                <w:szCs w:val="20"/>
              </w:rPr>
            </w:pPr>
            <w:r w:rsidRPr="00690ADC">
              <w:rPr>
                <w:sz w:val="20"/>
                <w:szCs w:val="20"/>
              </w:rPr>
              <w:t xml:space="preserve">Students </w:t>
            </w:r>
            <w:r w:rsidRPr="00690ADC">
              <w:rPr>
                <w:i/>
                <w:sz w:val="20"/>
                <w:szCs w:val="20"/>
              </w:rPr>
              <w:t>will earn full credit</w:t>
            </w:r>
            <w:r w:rsidRPr="00690ADC">
              <w:rPr>
                <w:sz w:val="20"/>
                <w:szCs w:val="20"/>
              </w:rPr>
              <w:t xml:space="preserve"> for neatness and good quality work</w:t>
            </w:r>
          </w:p>
          <w:p w:rsidR="0020383F" w:rsidRPr="00690ADC" w:rsidRDefault="0020383F" w:rsidP="0020383F">
            <w:pPr>
              <w:rPr>
                <w:sz w:val="20"/>
                <w:szCs w:val="20"/>
              </w:rPr>
            </w:pPr>
          </w:p>
          <w:p w:rsidR="0020383F" w:rsidRPr="00690ADC" w:rsidRDefault="0020383F" w:rsidP="0020383F">
            <w:pPr>
              <w:rPr>
                <w:sz w:val="20"/>
                <w:szCs w:val="20"/>
              </w:rPr>
            </w:pPr>
            <w:r w:rsidRPr="00690ADC">
              <w:rPr>
                <w:sz w:val="20"/>
                <w:szCs w:val="20"/>
              </w:rPr>
              <w:tab/>
              <w:t>B.  Tests (30%)</w:t>
            </w:r>
          </w:p>
          <w:p w:rsidR="0020383F" w:rsidRPr="00690ADC" w:rsidRDefault="0020383F" w:rsidP="0020383F">
            <w:pPr>
              <w:rPr>
                <w:sz w:val="20"/>
                <w:szCs w:val="20"/>
              </w:rPr>
            </w:pPr>
          </w:p>
          <w:p w:rsidR="0020383F" w:rsidRPr="00690ADC" w:rsidRDefault="0020383F" w:rsidP="0020383F">
            <w:pPr>
              <w:pStyle w:val="ListParagraph"/>
              <w:numPr>
                <w:ilvl w:val="0"/>
                <w:numId w:val="8"/>
              </w:numPr>
              <w:rPr>
                <w:sz w:val="20"/>
                <w:szCs w:val="20"/>
              </w:rPr>
            </w:pPr>
            <w:r w:rsidRPr="00690ADC">
              <w:rPr>
                <w:sz w:val="20"/>
                <w:szCs w:val="20"/>
              </w:rPr>
              <w:t>Tests will be announced and review packets will be given prior to tests.</w:t>
            </w:r>
          </w:p>
          <w:p w:rsidR="0020383F" w:rsidRPr="00690ADC" w:rsidRDefault="0020383F" w:rsidP="0020383F">
            <w:pPr>
              <w:rPr>
                <w:sz w:val="20"/>
                <w:szCs w:val="20"/>
              </w:rPr>
            </w:pPr>
          </w:p>
          <w:p w:rsidR="0020383F" w:rsidRPr="00690ADC" w:rsidRDefault="0020383F" w:rsidP="0020383F">
            <w:pPr>
              <w:rPr>
                <w:sz w:val="20"/>
                <w:szCs w:val="20"/>
              </w:rPr>
            </w:pPr>
            <w:r w:rsidRPr="00690ADC">
              <w:rPr>
                <w:sz w:val="20"/>
                <w:szCs w:val="20"/>
              </w:rPr>
              <w:tab/>
              <w:t>C.  Semester Exam (30%)</w:t>
            </w:r>
          </w:p>
          <w:p w:rsidR="0020383F" w:rsidRPr="00690ADC" w:rsidRDefault="0020383F" w:rsidP="0020383F">
            <w:pPr>
              <w:rPr>
                <w:sz w:val="20"/>
                <w:szCs w:val="20"/>
              </w:rPr>
            </w:pPr>
          </w:p>
          <w:p w:rsidR="0020383F" w:rsidRPr="0020383F" w:rsidRDefault="0020383F" w:rsidP="0020383F">
            <w:pPr>
              <w:pStyle w:val="ListParagraph"/>
              <w:numPr>
                <w:ilvl w:val="0"/>
                <w:numId w:val="8"/>
              </w:numPr>
              <w:rPr>
                <w:sz w:val="20"/>
                <w:szCs w:val="20"/>
              </w:rPr>
            </w:pPr>
            <w:r w:rsidRPr="00690ADC">
              <w:rPr>
                <w:sz w:val="20"/>
                <w:szCs w:val="20"/>
              </w:rPr>
              <w:t>A cumulative semester exam and/or final exam project/presentation will be given per semester, covering the content of the class</w:t>
            </w:r>
          </w:p>
        </w:tc>
      </w:tr>
      <w:tr w:rsidR="0020383F" w:rsidTr="0020383F">
        <w:tc>
          <w:tcPr>
            <w:tcW w:w="738" w:type="dxa"/>
          </w:tcPr>
          <w:p w:rsidR="0020383F" w:rsidRDefault="0020383F" w:rsidP="0020383F">
            <w:pPr>
              <w:rPr>
                <w:sz w:val="20"/>
                <w:szCs w:val="20"/>
              </w:rPr>
            </w:pPr>
            <w:r>
              <w:rPr>
                <w:sz w:val="20"/>
                <w:szCs w:val="20"/>
              </w:rPr>
              <w:t>V.</w:t>
            </w:r>
          </w:p>
        </w:tc>
        <w:tc>
          <w:tcPr>
            <w:tcW w:w="8838" w:type="dxa"/>
          </w:tcPr>
          <w:p w:rsidR="0020383F" w:rsidRDefault="0020383F" w:rsidP="0020383F">
            <w:pPr>
              <w:tabs>
                <w:tab w:val="left" w:pos="2295"/>
                <w:tab w:val="center" w:pos="4311"/>
              </w:tabs>
              <w:rPr>
                <w:b/>
                <w:sz w:val="20"/>
                <w:szCs w:val="20"/>
              </w:rPr>
            </w:pPr>
            <w:r w:rsidRPr="00690ADC">
              <w:rPr>
                <w:b/>
                <w:sz w:val="20"/>
                <w:szCs w:val="20"/>
              </w:rPr>
              <w:t>Teacher’s Note</w:t>
            </w:r>
            <w:r>
              <w:rPr>
                <w:b/>
                <w:sz w:val="20"/>
                <w:szCs w:val="20"/>
              </w:rPr>
              <w:t>:</w:t>
            </w:r>
          </w:p>
          <w:p w:rsidR="0020383F" w:rsidRDefault="0020383F" w:rsidP="0020383F">
            <w:pPr>
              <w:tabs>
                <w:tab w:val="left" w:pos="2295"/>
                <w:tab w:val="center" w:pos="4311"/>
              </w:tabs>
              <w:rPr>
                <w:b/>
                <w:sz w:val="20"/>
                <w:szCs w:val="20"/>
              </w:rPr>
            </w:pPr>
          </w:p>
          <w:p w:rsidR="0020383F" w:rsidRPr="00690ADC" w:rsidRDefault="0020383F" w:rsidP="0020383F">
            <w:pPr>
              <w:pStyle w:val="ListParagraph"/>
              <w:numPr>
                <w:ilvl w:val="0"/>
                <w:numId w:val="9"/>
              </w:numPr>
              <w:rPr>
                <w:sz w:val="20"/>
                <w:szCs w:val="20"/>
              </w:rPr>
            </w:pPr>
            <w:r w:rsidRPr="00690ADC">
              <w:rPr>
                <w:sz w:val="20"/>
                <w:szCs w:val="20"/>
              </w:rPr>
              <w:t>Whenever teachers are absent, students are expected to give full cooperation with substitute teachers</w:t>
            </w:r>
          </w:p>
          <w:p w:rsidR="0020383F" w:rsidRPr="00690ADC" w:rsidRDefault="0020383F" w:rsidP="0020383F">
            <w:pPr>
              <w:pStyle w:val="ListParagraph"/>
              <w:numPr>
                <w:ilvl w:val="0"/>
                <w:numId w:val="9"/>
              </w:numPr>
              <w:rPr>
                <w:sz w:val="20"/>
                <w:szCs w:val="20"/>
              </w:rPr>
            </w:pPr>
            <w:r w:rsidRPr="00690ADC">
              <w:rPr>
                <w:sz w:val="20"/>
                <w:szCs w:val="20"/>
              </w:rPr>
              <w:t>Whenever students are absent, students are expected to collect missed work within two days of absence = # of days given to make up returning to school</w:t>
            </w:r>
          </w:p>
          <w:p w:rsidR="0020383F" w:rsidRPr="00690ADC" w:rsidRDefault="0020383F" w:rsidP="0020383F">
            <w:pPr>
              <w:pStyle w:val="ListParagraph"/>
              <w:numPr>
                <w:ilvl w:val="0"/>
                <w:numId w:val="9"/>
              </w:numPr>
              <w:rPr>
                <w:sz w:val="20"/>
                <w:szCs w:val="20"/>
              </w:rPr>
            </w:pPr>
            <w:r w:rsidRPr="00690ADC">
              <w:rPr>
                <w:sz w:val="20"/>
                <w:szCs w:val="20"/>
              </w:rPr>
              <w:t>Teachers are available anytime for all students who need to consult with us about the class and the trip.  Students need to make appointments to ensure that teachers can be available.</w:t>
            </w:r>
          </w:p>
          <w:p w:rsidR="0020383F" w:rsidRPr="0020383F" w:rsidRDefault="0020383F" w:rsidP="0020383F">
            <w:pPr>
              <w:pStyle w:val="ListParagraph"/>
              <w:numPr>
                <w:ilvl w:val="0"/>
                <w:numId w:val="9"/>
              </w:numPr>
              <w:rPr>
                <w:sz w:val="20"/>
                <w:szCs w:val="20"/>
              </w:rPr>
            </w:pPr>
            <w:r w:rsidRPr="00690ADC">
              <w:rPr>
                <w:sz w:val="20"/>
                <w:szCs w:val="20"/>
              </w:rPr>
              <w:t xml:space="preserve">This course is created to provide students with the opportunity to learn, share and experience this once-in-a-lifetime opportunity of traveling abroad with your fellow classmates and teachers.  We anticipate an extraordinary trip that will produce for us wonderful memories, a true appreciation for cultures, strengthened friendships, and for some of us, a newfound love for travel.  </w:t>
            </w:r>
            <w:r w:rsidRPr="00690ADC">
              <w:rPr>
                <w:b/>
                <w:i/>
                <w:sz w:val="20"/>
                <w:szCs w:val="20"/>
              </w:rPr>
              <w:t>The success of the class and trip therefore rests on students as well as your teachers, so let’s make this year an exceptional year to remember!</w:t>
            </w:r>
          </w:p>
        </w:tc>
      </w:tr>
    </w:tbl>
    <w:p w:rsidR="00425077" w:rsidRPr="00690ADC" w:rsidRDefault="00425077" w:rsidP="00425077">
      <w:pPr>
        <w:rPr>
          <w:sz w:val="20"/>
          <w:szCs w:val="20"/>
        </w:rPr>
      </w:pPr>
    </w:p>
    <w:p w:rsidR="00425077" w:rsidRPr="00690ADC" w:rsidRDefault="00425077" w:rsidP="00425077">
      <w:pPr>
        <w:rPr>
          <w:sz w:val="20"/>
          <w:szCs w:val="20"/>
        </w:rPr>
      </w:pPr>
      <w:r w:rsidRPr="00690ADC">
        <w:rPr>
          <w:sz w:val="20"/>
          <w:szCs w:val="20"/>
        </w:rPr>
        <w:tab/>
      </w:r>
    </w:p>
    <w:p w:rsidR="007A7CE1" w:rsidRPr="00690ADC" w:rsidRDefault="007A7CE1" w:rsidP="00425077">
      <w:pPr>
        <w:rPr>
          <w:sz w:val="20"/>
          <w:szCs w:val="20"/>
        </w:rPr>
      </w:pPr>
    </w:p>
    <w:p w:rsidR="00F720EF" w:rsidRPr="00690ADC" w:rsidRDefault="00F720EF" w:rsidP="00F720EF">
      <w:pPr>
        <w:rPr>
          <w:sz w:val="20"/>
          <w:szCs w:val="20"/>
        </w:rPr>
      </w:pPr>
    </w:p>
    <w:p w:rsidR="00F720EF" w:rsidRPr="00690ADC" w:rsidRDefault="00F720EF" w:rsidP="00F720EF">
      <w:pPr>
        <w:rPr>
          <w:sz w:val="20"/>
          <w:szCs w:val="20"/>
        </w:rPr>
      </w:pPr>
      <w:r w:rsidRPr="00690ADC">
        <w:rPr>
          <w:b/>
          <w:sz w:val="20"/>
          <w:szCs w:val="20"/>
        </w:rPr>
        <w:t>IV.</w:t>
      </w:r>
      <w:r w:rsidRPr="00690ADC">
        <w:rPr>
          <w:b/>
          <w:sz w:val="20"/>
          <w:szCs w:val="20"/>
        </w:rPr>
        <w:tab/>
      </w:r>
    </w:p>
    <w:p w:rsidR="00123936" w:rsidRDefault="00123936" w:rsidP="00123936">
      <w:pPr>
        <w:rPr>
          <w:sz w:val="20"/>
          <w:szCs w:val="20"/>
        </w:rPr>
      </w:pPr>
    </w:p>
    <w:tbl>
      <w:tblPr>
        <w:tblStyle w:val="TableGrid"/>
        <w:tblW w:w="0" w:type="auto"/>
        <w:tblLook w:val="04A0"/>
      </w:tblPr>
      <w:tblGrid>
        <w:gridCol w:w="9576"/>
      </w:tblGrid>
      <w:tr w:rsidR="00123936" w:rsidTr="00123936">
        <w:tc>
          <w:tcPr>
            <w:tcW w:w="9576" w:type="dxa"/>
          </w:tcPr>
          <w:p w:rsidR="00123936" w:rsidRDefault="00123936" w:rsidP="00123936">
            <w:pPr>
              <w:jc w:val="center"/>
              <w:rPr>
                <w:b/>
                <w:sz w:val="20"/>
                <w:szCs w:val="20"/>
              </w:rPr>
            </w:pPr>
            <w:r>
              <w:rPr>
                <w:b/>
                <w:sz w:val="20"/>
                <w:szCs w:val="20"/>
              </w:rPr>
              <w:t>How to contact us:</w:t>
            </w:r>
          </w:p>
          <w:p w:rsidR="00123936" w:rsidRDefault="00123936" w:rsidP="00123936">
            <w:pPr>
              <w:jc w:val="center"/>
              <w:rPr>
                <w:b/>
                <w:sz w:val="20"/>
                <w:szCs w:val="20"/>
              </w:rPr>
            </w:pPr>
          </w:p>
          <w:p w:rsidR="00123936" w:rsidRDefault="00123936" w:rsidP="00123936">
            <w:pPr>
              <w:rPr>
                <w:sz w:val="20"/>
                <w:szCs w:val="20"/>
              </w:rPr>
            </w:pPr>
            <w:r>
              <w:rPr>
                <w:b/>
                <w:sz w:val="20"/>
                <w:szCs w:val="20"/>
              </w:rPr>
              <w:t>Phone Number:                                                                            Fax number</w:t>
            </w:r>
            <w:r>
              <w:rPr>
                <w:sz w:val="20"/>
                <w:szCs w:val="20"/>
              </w:rPr>
              <w:t>:</w:t>
            </w:r>
          </w:p>
          <w:p w:rsidR="00161050" w:rsidRDefault="00CE4A39" w:rsidP="00123936">
            <w:pPr>
              <w:rPr>
                <w:sz w:val="20"/>
                <w:szCs w:val="20"/>
              </w:rPr>
            </w:pPr>
            <w:r>
              <w:rPr>
                <w:sz w:val="20"/>
                <w:szCs w:val="20"/>
              </w:rPr>
              <w:t>317.493.0664</w:t>
            </w:r>
            <w:r w:rsidR="00123936">
              <w:rPr>
                <w:sz w:val="20"/>
                <w:szCs w:val="20"/>
              </w:rPr>
              <w:t xml:space="preserve"> (VP or Relay)                                                          </w:t>
            </w:r>
          </w:p>
          <w:p w:rsidR="004D2CEC" w:rsidRDefault="004D2CEC" w:rsidP="00123936">
            <w:pPr>
              <w:rPr>
                <w:sz w:val="20"/>
                <w:szCs w:val="20"/>
              </w:rPr>
            </w:pPr>
          </w:p>
          <w:p w:rsidR="00161050" w:rsidRDefault="00161050" w:rsidP="00161050">
            <w:pPr>
              <w:jc w:val="center"/>
              <w:rPr>
                <w:sz w:val="20"/>
                <w:szCs w:val="20"/>
              </w:rPr>
            </w:pPr>
            <w:r>
              <w:rPr>
                <w:b/>
                <w:sz w:val="20"/>
                <w:szCs w:val="20"/>
              </w:rPr>
              <w:t>E-mail addresses:</w:t>
            </w:r>
          </w:p>
          <w:p w:rsidR="00161050" w:rsidRDefault="00161050" w:rsidP="00161050">
            <w:pPr>
              <w:jc w:val="center"/>
              <w:rPr>
                <w:sz w:val="20"/>
                <w:szCs w:val="20"/>
              </w:rPr>
            </w:pPr>
          </w:p>
          <w:p w:rsidR="00161050" w:rsidRDefault="00CE4A39" w:rsidP="00161050">
            <w:pPr>
              <w:jc w:val="center"/>
              <w:rPr>
                <w:sz w:val="20"/>
                <w:szCs w:val="20"/>
              </w:rPr>
            </w:pPr>
            <w:r>
              <w:rPr>
                <w:sz w:val="20"/>
                <w:szCs w:val="20"/>
              </w:rPr>
              <w:t xml:space="preserve">Mr. John A. Borkowski: </w:t>
            </w:r>
            <w:hyperlink r:id="rId6" w:history="1">
              <w:r w:rsidRPr="00FE4CE8">
                <w:rPr>
                  <w:rStyle w:val="Hyperlink"/>
                  <w:sz w:val="20"/>
                  <w:szCs w:val="20"/>
                </w:rPr>
                <w:t>jborkowski@isd.k12.in.us</w:t>
              </w:r>
            </w:hyperlink>
            <w:r>
              <w:rPr>
                <w:sz w:val="20"/>
                <w:szCs w:val="20"/>
              </w:rPr>
              <w:t xml:space="preserve"> </w:t>
            </w:r>
          </w:p>
          <w:p w:rsidR="00161050" w:rsidRDefault="00CE4A39" w:rsidP="00161050">
            <w:pPr>
              <w:jc w:val="center"/>
              <w:rPr>
                <w:sz w:val="20"/>
                <w:szCs w:val="20"/>
              </w:rPr>
            </w:pPr>
            <w:r>
              <w:rPr>
                <w:sz w:val="20"/>
                <w:szCs w:val="20"/>
              </w:rPr>
              <w:t>Mr. Malcolm Peters</w:t>
            </w:r>
            <w:r w:rsidR="00161050">
              <w:rPr>
                <w:sz w:val="20"/>
                <w:szCs w:val="20"/>
              </w:rPr>
              <w:t xml:space="preserve">:  </w:t>
            </w:r>
            <w:hyperlink r:id="rId7" w:history="1">
              <w:r w:rsidR="008C2F77" w:rsidRPr="005B0B50">
                <w:rPr>
                  <w:rStyle w:val="Hyperlink"/>
                  <w:sz w:val="20"/>
                  <w:szCs w:val="20"/>
                </w:rPr>
                <w:t>mgpeters@isd.k12.in.us</w:t>
              </w:r>
            </w:hyperlink>
            <w:r>
              <w:rPr>
                <w:sz w:val="20"/>
                <w:szCs w:val="20"/>
              </w:rPr>
              <w:t xml:space="preserve"> </w:t>
            </w:r>
          </w:p>
          <w:p w:rsidR="00161050" w:rsidRPr="00161050" w:rsidRDefault="00161050" w:rsidP="00CE4A39">
            <w:pPr>
              <w:jc w:val="center"/>
              <w:rPr>
                <w:sz w:val="20"/>
                <w:szCs w:val="20"/>
              </w:rPr>
            </w:pPr>
          </w:p>
        </w:tc>
      </w:tr>
    </w:tbl>
    <w:p w:rsidR="00123936" w:rsidRDefault="00123936" w:rsidP="00123936">
      <w:pPr>
        <w:rPr>
          <w:sz w:val="20"/>
          <w:szCs w:val="20"/>
        </w:rPr>
      </w:pPr>
    </w:p>
    <w:p w:rsidR="00DE7BA4" w:rsidRDefault="00DE7BA4" w:rsidP="00123936">
      <w:pPr>
        <w:rPr>
          <w:sz w:val="20"/>
          <w:szCs w:val="20"/>
        </w:rPr>
      </w:pPr>
    </w:p>
    <w:p w:rsidR="00DE7BA4" w:rsidRDefault="0020383F" w:rsidP="00DE7BA4">
      <w:pPr>
        <w:jc w:val="center"/>
        <w:rPr>
          <w:b/>
          <w:i/>
          <w:sz w:val="20"/>
          <w:szCs w:val="20"/>
        </w:rPr>
      </w:pPr>
      <w:r>
        <w:rPr>
          <w:b/>
          <w:i/>
          <w:sz w:val="20"/>
          <w:szCs w:val="20"/>
        </w:rPr>
        <w:t>(name of country)</w:t>
      </w:r>
      <w:r w:rsidR="00DE7BA4">
        <w:rPr>
          <w:b/>
          <w:i/>
          <w:sz w:val="20"/>
          <w:szCs w:val="20"/>
        </w:rPr>
        <w:t xml:space="preserve"> – </w:t>
      </w:r>
      <w:r w:rsidR="004D2CEC">
        <w:rPr>
          <w:b/>
          <w:i/>
          <w:sz w:val="20"/>
          <w:szCs w:val="20"/>
        </w:rPr>
        <w:t>Here</w:t>
      </w:r>
      <w:r w:rsidR="00DE7BA4">
        <w:rPr>
          <w:b/>
          <w:i/>
          <w:sz w:val="20"/>
          <w:szCs w:val="20"/>
        </w:rPr>
        <w:t xml:space="preserve"> we come!</w:t>
      </w:r>
    </w:p>
    <w:p w:rsidR="00CE4A39" w:rsidRDefault="00CE4A39" w:rsidP="00DE7BA4">
      <w:pPr>
        <w:jc w:val="center"/>
        <w:rPr>
          <w:b/>
          <w:i/>
          <w:sz w:val="20"/>
          <w:szCs w:val="20"/>
        </w:rPr>
      </w:pPr>
    </w:p>
    <w:p w:rsidR="00DE7BA4" w:rsidRDefault="00DE7BA4" w:rsidP="00DE7BA4">
      <w:pPr>
        <w:jc w:val="center"/>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888"/>
        <w:gridCol w:w="5688"/>
      </w:tblGrid>
      <w:tr w:rsidR="00CE4A39" w:rsidTr="00CE4A39">
        <w:tc>
          <w:tcPr>
            <w:tcW w:w="3888" w:type="dxa"/>
          </w:tcPr>
          <w:p w:rsidR="00CE4A39" w:rsidRDefault="00CE4A39" w:rsidP="00DE7BA4">
            <w:pPr>
              <w:jc w:val="center"/>
              <w:rPr>
                <w:sz w:val="20"/>
                <w:szCs w:val="20"/>
              </w:rPr>
            </w:pPr>
            <w:r>
              <w:rPr>
                <w:b/>
                <w:sz w:val="20"/>
                <w:szCs w:val="20"/>
              </w:rPr>
              <w:t>Student’s Name (Printed):</w:t>
            </w:r>
          </w:p>
        </w:tc>
        <w:tc>
          <w:tcPr>
            <w:tcW w:w="5688" w:type="dxa"/>
            <w:tcBorders>
              <w:top w:val="nil"/>
              <w:bottom w:val="single" w:sz="4" w:space="0" w:color="000000" w:themeColor="text1"/>
            </w:tcBorders>
          </w:tcPr>
          <w:p w:rsidR="00CE4A39" w:rsidRDefault="00CE4A39" w:rsidP="00DE7BA4">
            <w:pPr>
              <w:jc w:val="center"/>
              <w:rPr>
                <w:sz w:val="20"/>
                <w:szCs w:val="20"/>
              </w:rPr>
            </w:pPr>
          </w:p>
        </w:tc>
      </w:tr>
    </w:tbl>
    <w:p w:rsidR="00DE7BA4" w:rsidRDefault="00DE7BA4" w:rsidP="00DE7BA4">
      <w:pPr>
        <w:jc w:val="center"/>
        <w:rPr>
          <w:sz w:val="20"/>
          <w:szCs w:val="20"/>
        </w:rPr>
      </w:pPr>
    </w:p>
    <w:p w:rsidR="00DE7BA4" w:rsidRDefault="00DE7BA4" w:rsidP="00DE7BA4">
      <w:pPr>
        <w:rPr>
          <w:b/>
          <w:sz w:val="20"/>
          <w:szCs w:val="20"/>
        </w:rPr>
      </w:pPr>
    </w:p>
    <w:p w:rsidR="00DE7BA4" w:rsidRDefault="00DE7BA4" w:rsidP="00DE7BA4">
      <w:pPr>
        <w:rPr>
          <w:b/>
          <w:sz w:val="20"/>
          <w:szCs w:val="20"/>
        </w:rPr>
      </w:pPr>
    </w:p>
    <w:p w:rsidR="00DE7BA4" w:rsidRDefault="00DE7BA4" w:rsidP="00DE7BA4">
      <w:pPr>
        <w:rPr>
          <w:b/>
          <w:sz w:val="20"/>
          <w:szCs w:val="20"/>
        </w:rPr>
      </w:pPr>
      <w:r>
        <w:rPr>
          <w:b/>
          <w:sz w:val="20"/>
          <w:szCs w:val="20"/>
        </w:rPr>
        <w:t>I have read through the syllabus and I understand what is expected of this class.  I will strive to do my best!</w:t>
      </w:r>
    </w:p>
    <w:p w:rsidR="00DE7BA4" w:rsidRDefault="00DE7BA4" w:rsidP="00DE7BA4">
      <w:pPr>
        <w:rPr>
          <w:b/>
          <w:sz w:val="20"/>
          <w:szCs w:val="20"/>
        </w:rPr>
      </w:pPr>
    </w:p>
    <w:tbl>
      <w:tblPr>
        <w:tblStyle w:val="TableGrid"/>
        <w:tblW w:w="0" w:type="auto"/>
        <w:tblLook w:val="04A0"/>
      </w:tblPr>
      <w:tblGrid>
        <w:gridCol w:w="4698"/>
        <w:gridCol w:w="540"/>
        <w:gridCol w:w="4338"/>
      </w:tblGrid>
      <w:tr w:rsidR="0020383F" w:rsidTr="00CE4A39">
        <w:tc>
          <w:tcPr>
            <w:tcW w:w="4698" w:type="dxa"/>
            <w:tcBorders>
              <w:top w:val="nil"/>
              <w:left w:val="nil"/>
              <w:bottom w:val="single" w:sz="4" w:space="0" w:color="000000" w:themeColor="text1"/>
              <w:right w:val="nil"/>
            </w:tcBorders>
          </w:tcPr>
          <w:p w:rsidR="0020383F" w:rsidRDefault="0020383F" w:rsidP="00DE7BA4">
            <w:pPr>
              <w:rPr>
                <w:b/>
                <w:sz w:val="20"/>
                <w:szCs w:val="20"/>
              </w:rPr>
            </w:pPr>
          </w:p>
          <w:p w:rsidR="0020383F" w:rsidRDefault="0020383F" w:rsidP="00DE7BA4">
            <w:pPr>
              <w:rPr>
                <w:b/>
                <w:sz w:val="20"/>
                <w:szCs w:val="20"/>
              </w:rPr>
            </w:pPr>
          </w:p>
          <w:p w:rsidR="0020383F" w:rsidRDefault="0020383F" w:rsidP="00DE7BA4">
            <w:pPr>
              <w:rPr>
                <w:b/>
                <w:sz w:val="20"/>
                <w:szCs w:val="20"/>
              </w:rPr>
            </w:pPr>
          </w:p>
        </w:tc>
        <w:tc>
          <w:tcPr>
            <w:tcW w:w="540" w:type="dxa"/>
            <w:tcBorders>
              <w:top w:val="nil"/>
              <w:left w:val="nil"/>
              <w:bottom w:val="nil"/>
              <w:right w:val="nil"/>
            </w:tcBorders>
          </w:tcPr>
          <w:p w:rsidR="0020383F" w:rsidRDefault="0020383F" w:rsidP="00DE7BA4">
            <w:pPr>
              <w:rPr>
                <w:b/>
                <w:sz w:val="20"/>
                <w:szCs w:val="20"/>
              </w:rPr>
            </w:pPr>
          </w:p>
        </w:tc>
        <w:tc>
          <w:tcPr>
            <w:tcW w:w="4338" w:type="dxa"/>
            <w:tcBorders>
              <w:top w:val="nil"/>
              <w:left w:val="nil"/>
              <w:bottom w:val="single" w:sz="4" w:space="0" w:color="000000" w:themeColor="text1"/>
              <w:right w:val="nil"/>
            </w:tcBorders>
          </w:tcPr>
          <w:p w:rsidR="0020383F" w:rsidRDefault="0020383F" w:rsidP="00DE7BA4">
            <w:pPr>
              <w:rPr>
                <w:b/>
                <w:sz w:val="20"/>
                <w:szCs w:val="20"/>
              </w:rPr>
            </w:pPr>
          </w:p>
        </w:tc>
      </w:tr>
      <w:tr w:rsidR="0020383F" w:rsidTr="00CE4A39">
        <w:tc>
          <w:tcPr>
            <w:tcW w:w="4698" w:type="dxa"/>
            <w:tcBorders>
              <w:left w:val="nil"/>
              <w:bottom w:val="nil"/>
              <w:right w:val="nil"/>
            </w:tcBorders>
          </w:tcPr>
          <w:p w:rsidR="0020383F" w:rsidRDefault="0020383F" w:rsidP="0020383F">
            <w:pPr>
              <w:jc w:val="center"/>
              <w:rPr>
                <w:b/>
                <w:sz w:val="20"/>
                <w:szCs w:val="20"/>
              </w:rPr>
            </w:pPr>
            <w:r>
              <w:rPr>
                <w:b/>
                <w:sz w:val="20"/>
                <w:szCs w:val="20"/>
              </w:rPr>
              <w:t>Student signature</w:t>
            </w:r>
          </w:p>
        </w:tc>
        <w:tc>
          <w:tcPr>
            <w:tcW w:w="540" w:type="dxa"/>
            <w:tcBorders>
              <w:top w:val="nil"/>
              <w:left w:val="nil"/>
              <w:bottom w:val="nil"/>
              <w:right w:val="nil"/>
            </w:tcBorders>
          </w:tcPr>
          <w:p w:rsidR="0020383F" w:rsidRDefault="0020383F" w:rsidP="0020383F">
            <w:pPr>
              <w:jc w:val="center"/>
              <w:rPr>
                <w:b/>
                <w:sz w:val="20"/>
                <w:szCs w:val="20"/>
              </w:rPr>
            </w:pPr>
          </w:p>
        </w:tc>
        <w:tc>
          <w:tcPr>
            <w:tcW w:w="4338" w:type="dxa"/>
            <w:tcBorders>
              <w:top w:val="single" w:sz="4" w:space="0" w:color="000000" w:themeColor="text1"/>
              <w:left w:val="nil"/>
              <w:bottom w:val="nil"/>
              <w:right w:val="nil"/>
            </w:tcBorders>
          </w:tcPr>
          <w:p w:rsidR="0020383F" w:rsidRDefault="0020383F" w:rsidP="00FC368D">
            <w:pPr>
              <w:jc w:val="center"/>
              <w:rPr>
                <w:b/>
                <w:sz w:val="20"/>
                <w:szCs w:val="20"/>
              </w:rPr>
            </w:pPr>
            <w:r>
              <w:rPr>
                <w:b/>
                <w:sz w:val="20"/>
                <w:szCs w:val="20"/>
              </w:rPr>
              <w:t>Date:</w:t>
            </w:r>
          </w:p>
        </w:tc>
      </w:tr>
      <w:tr w:rsidR="0020383F" w:rsidTr="00CE4A39">
        <w:tc>
          <w:tcPr>
            <w:tcW w:w="4698" w:type="dxa"/>
            <w:tcBorders>
              <w:top w:val="nil"/>
              <w:left w:val="nil"/>
              <w:bottom w:val="single" w:sz="4" w:space="0" w:color="000000" w:themeColor="text1"/>
              <w:right w:val="nil"/>
            </w:tcBorders>
          </w:tcPr>
          <w:p w:rsidR="0020383F" w:rsidRDefault="0020383F" w:rsidP="0020383F">
            <w:pPr>
              <w:jc w:val="center"/>
              <w:rPr>
                <w:b/>
                <w:sz w:val="20"/>
                <w:szCs w:val="20"/>
              </w:rPr>
            </w:pPr>
          </w:p>
          <w:p w:rsidR="0020383F" w:rsidRDefault="0020383F" w:rsidP="0020383F">
            <w:pPr>
              <w:jc w:val="center"/>
              <w:rPr>
                <w:b/>
                <w:sz w:val="20"/>
                <w:szCs w:val="20"/>
              </w:rPr>
            </w:pPr>
          </w:p>
          <w:p w:rsidR="0020383F" w:rsidRDefault="0020383F" w:rsidP="0020383F">
            <w:pPr>
              <w:jc w:val="center"/>
              <w:rPr>
                <w:b/>
                <w:sz w:val="20"/>
                <w:szCs w:val="20"/>
              </w:rPr>
            </w:pPr>
          </w:p>
        </w:tc>
        <w:tc>
          <w:tcPr>
            <w:tcW w:w="540" w:type="dxa"/>
            <w:tcBorders>
              <w:top w:val="nil"/>
              <w:left w:val="nil"/>
              <w:bottom w:val="nil"/>
              <w:right w:val="nil"/>
            </w:tcBorders>
          </w:tcPr>
          <w:p w:rsidR="0020383F" w:rsidRDefault="0020383F" w:rsidP="0020383F">
            <w:pPr>
              <w:jc w:val="center"/>
              <w:rPr>
                <w:b/>
                <w:sz w:val="20"/>
                <w:szCs w:val="20"/>
              </w:rPr>
            </w:pPr>
          </w:p>
        </w:tc>
        <w:tc>
          <w:tcPr>
            <w:tcW w:w="4338" w:type="dxa"/>
            <w:tcBorders>
              <w:top w:val="nil"/>
              <w:left w:val="nil"/>
              <w:bottom w:val="single" w:sz="4" w:space="0" w:color="000000" w:themeColor="text1"/>
              <w:right w:val="nil"/>
            </w:tcBorders>
          </w:tcPr>
          <w:p w:rsidR="0020383F" w:rsidRDefault="0020383F" w:rsidP="00FC368D">
            <w:pPr>
              <w:jc w:val="center"/>
              <w:rPr>
                <w:b/>
                <w:sz w:val="20"/>
                <w:szCs w:val="20"/>
              </w:rPr>
            </w:pPr>
          </w:p>
        </w:tc>
      </w:tr>
      <w:tr w:rsidR="0020383F" w:rsidTr="00CE4A39">
        <w:tc>
          <w:tcPr>
            <w:tcW w:w="4698" w:type="dxa"/>
            <w:tcBorders>
              <w:left w:val="nil"/>
              <w:bottom w:val="nil"/>
              <w:right w:val="nil"/>
            </w:tcBorders>
          </w:tcPr>
          <w:p w:rsidR="0020383F" w:rsidRDefault="0020383F" w:rsidP="0020383F">
            <w:pPr>
              <w:jc w:val="center"/>
              <w:rPr>
                <w:b/>
                <w:sz w:val="20"/>
                <w:szCs w:val="20"/>
              </w:rPr>
            </w:pPr>
            <w:r>
              <w:rPr>
                <w:b/>
                <w:sz w:val="20"/>
                <w:szCs w:val="20"/>
              </w:rPr>
              <w:t>Parent/Guardian signature</w:t>
            </w:r>
          </w:p>
        </w:tc>
        <w:tc>
          <w:tcPr>
            <w:tcW w:w="540" w:type="dxa"/>
            <w:tcBorders>
              <w:top w:val="nil"/>
              <w:left w:val="nil"/>
              <w:bottom w:val="nil"/>
              <w:right w:val="nil"/>
            </w:tcBorders>
          </w:tcPr>
          <w:p w:rsidR="0020383F" w:rsidRDefault="0020383F" w:rsidP="0020383F">
            <w:pPr>
              <w:jc w:val="center"/>
              <w:rPr>
                <w:b/>
                <w:sz w:val="20"/>
                <w:szCs w:val="20"/>
              </w:rPr>
            </w:pPr>
          </w:p>
        </w:tc>
        <w:tc>
          <w:tcPr>
            <w:tcW w:w="4338" w:type="dxa"/>
            <w:tcBorders>
              <w:left w:val="nil"/>
              <w:bottom w:val="nil"/>
              <w:right w:val="nil"/>
            </w:tcBorders>
          </w:tcPr>
          <w:p w:rsidR="0020383F" w:rsidRDefault="0020383F" w:rsidP="00FC368D">
            <w:pPr>
              <w:jc w:val="center"/>
              <w:rPr>
                <w:b/>
                <w:sz w:val="20"/>
                <w:szCs w:val="20"/>
              </w:rPr>
            </w:pPr>
            <w:r>
              <w:rPr>
                <w:b/>
                <w:sz w:val="20"/>
                <w:szCs w:val="20"/>
              </w:rPr>
              <w:t>Date:</w:t>
            </w:r>
          </w:p>
        </w:tc>
      </w:tr>
    </w:tbl>
    <w:p w:rsidR="00DE7BA4" w:rsidRDefault="00DE7BA4" w:rsidP="00DE7BA4">
      <w:pPr>
        <w:rPr>
          <w:b/>
          <w:sz w:val="20"/>
          <w:szCs w:val="20"/>
        </w:rPr>
      </w:pPr>
    </w:p>
    <w:p w:rsidR="0020383F" w:rsidRDefault="0020383F" w:rsidP="00DE7BA4">
      <w:pPr>
        <w:rPr>
          <w:b/>
          <w:sz w:val="20"/>
          <w:szCs w:val="20"/>
        </w:rPr>
      </w:pPr>
    </w:p>
    <w:p w:rsidR="00DE7BA4" w:rsidRPr="00DE7BA4" w:rsidRDefault="00DE7BA4" w:rsidP="00DE7BA4">
      <w:pPr>
        <w:rPr>
          <w:b/>
          <w:sz w:val="20"/>
          <w:szCs w:val="20"/>
        </w:rPr>
      </w:pPr>
    </w:p>
    <w:sectPr w:rsidR="00DE7BA4" w:rsidRPr="00DE7BA4" w:rsidSect="00BC4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54D"/>
    <w:multiLevelType w:val="hybridMultilevel"/>
    <w:tmpl w:val="CCBE1D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F969E9"/>
    <w:multiLevelType w:val="hybridMultilevel"/>
    <w:tmpl w:val="DE388B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A0535"/>
    <w:multiLevelType w:val="hybridMultilevel"/>
    <w:tmpl w:val="E042DC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7321BF"/>
    <w:multiLevelType w:val="hybridMultilevel"/>
    <w:tmpl w:val="B3FC6E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4F2426"/>
    <w:multiLevelType w:val="hybridMultilevel"/>
    <w:tmpl w:val="F10E3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984043"/>
    <w:multiLevelType w:val="hybridMultilevel"/>
    <w:tmpl w:val="F2BEF9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43614D"/>
    <w:multiLevelType w:val="hybridMultilevel"/>
    <w:tmpl w:val="1F88ED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25F4555"/>
    <w:multiLevelType w:val="hybridMultilevel"/>
    <w:tmpl w:val="C090FF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0202AF"/>
    <w:multiLevelType w:val="hybridMultilevel"/>
    <w:tmpl w:val="5D8E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6"/>
  </w:num>
  <w:num w:numId="6">
    <w:abstractNumId w:val="3"/>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75FA"/>
    <w:rsid w:val="00091EC9"/>
    <w:rsid w:val="000A5C09"/>
    <w:rsid w:val="00123936"/>
    <w:rsid w:val="00161050"/>
    <w:rsid w:val="00191BB7"/>
    <w:rsid w:val="001F5039"/>
    <w:rsid w:val="0020383F"/>
    <w:rsid w:val="0021274B"/>
    <w:rsid w:val="00222C1D"/>
    <w:rsid w:val="00276A32"/>
    <w:rsid w:val="003775FA"/>
    <w:rsid w:val="00425077"/>
    <w:rsid w:val="004A4D68"/>
    <w:rsid w:val="004C5B6B"/>
    <w:rsid w:val="004D2CEC"/>
    <w:rsid w:val="004E4F0B"/>
    <w:rsid w:val="005F4D25"/>
    <w:rsid w:val="006713FD"/>
    <w:rsid w:val="00690ADC"/>
    <w:rsid w:val="006F2397"/>
    <w:rsid w:val="00782EEC"/>
    <w:rsid w:val="007A7CE1"/>
    <w:rsid w:val="008B2301"/>
    <w:rsid w:val="008C2F77"/>
    <w:rsid w:val="008D1730"/>
    <w:rsid w:val="00985260"/>
    <w:rsid w:val="00A60A5B"/>
    <w:rsid w:val="00A95F0B"/>
    <w:rsid w:val="00AC2928"/>
    <w:rsid w:val="00B17390"/>
    <w:rsid w:val="00B46916"/>
    <w:rsid w:val="00BC4154"/>
    <w:rsid w:val="00C71011"/>
    <w:rsid w:val="00CC0B20"/>
    <w:rsid w:val="00CE4A39"/>
    <w:rsid w:val="00D144F6"/>
    <w:rsid w:val="00D3313B"/>
    <w:rsid w:val="00DE7BA4"/>
    <w:rsid w:val="00E147AE"/>
    <w:rsid w:val="00E951E8"/>
    <w:rsid w:val="00EC2FC8"/>
    <w:rsid w:val="00F7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77"/>
    <w:rPr>
      <w:rFonts w:ascii="Tahoma" w:hAnsi="Tahoma" w:cs="Tahoma"/>
      <w:sz w:val="16"/>
      <w:szCs w:val="16"/>
    </w:rPr>
  </w:style>
  <w:style w:type="character" w:customStyle="1" w:styleId="BalloonTextChar">
    <w:name w:val="Balloon Text Char"/>
    <w:basedOn w:val="DefaultParagraphFont"/>
    <w:link w:val="BalloonText"/>
    <w:uiPriority w:val="99"/>
    <w:semiHidden/>
    <w:rsid w:val="00425077"/>
    <w:rPr>
      <w:rFonts w:ascii="Tahoma" w:hAnsi="Tahoma" w:cs="Tahoma"/>
      <w:sz w:val="16"/>
      <w:szCs w:val="16"/>
    </w:rPr>
  </w:style>
  <w:style w:type="paragraph" w:styleId="ListParagraph">
    <w:name w:val="List Paragraph"/>
    <w:basedOn w:val="Normal"/>
    <w:uiPriority w:val="34"/>
    <w:qFormat/>
    <w:rsid w:val="007A7CE1"/>
    <w:pPr>
      <w:ind w:left="720"/>
      <w:contextualSpacing/>
    </w:pPr>
  </w:style>
  <w:style w:type="table" w:styleId="TableGrid">
    <w:name w:val="Table Grid"/>
    <w:basedOn w:val="TableNormal"/>
    <w:uiPriority w:val="59"/>
    <w:rsid w:val="001239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61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peters@isd.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rkowski@isd.k12.in.u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School for the Deaf</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sgough</dc:creator>
  <cp:keywords/>
  <dc:description/>
  <cp:lastModifiedBy>ISDTCS</cp:lastModifiedBy>
  <cp:revision>3</cp:revision>
  <dcterms:created xsi:type="dcterms:W3CDTF">2013-10-18T11:48:00Z</dcterms:created>
  <dcterms:modified xsi:type="dcterms:W3CDTF">2013-11-04T15:37:00Z</dcterms:modified>
</cp:coreProperties>
</file>